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47" w:rsidRDefault="003F4547" w:rsidP="003F4547">
      <w:pPr>
        <w:widowControl w:val="0"/>
        <w:tabs>
          <w:tab w:val="left" w:pos="284"/>
          <w:tab w:val="left" w:pos="8222"/>
          <w:tab w:val="left" w:pos="8364"/>
        </w:tabs>
        <w:spacing w:line="579" w:lineRule="exact"/>
        <w:rPr>
          <w:rFonts w:ascii="黑体" w:eastAsia="黑体" w:hAnsi="黑体" w:hint="eastAsia"/>
          <w:spacing w:val="-14"/>
          <w:sz w:val="32"/>
          <w:szCs w:val="32"/>
        </w:rPr>
      </w:pPr>
      <w:r w:rsidRPr="00C10C2E">
        <w:rPr>
          <w:rFonts w:ascii="黑体" w:eastAsia="黑体" w:hAnsi="黑体" w:hint="eastAsia"/>
          <w:spacing w:val="-14"/>
          <w:sz w:val="32"/>
          <w:szCs w:val="32"/>
        </w:rPr>
        <w:t>附件</w:t>
      </w:r>
      <w:r>
        <w:rPr>
          <w:rFonts w:ascii="黑体" w:eastAsia="黑体" w:hAnsi="黑体" w:hint="eastAsia"/>
          <w:spacing w:val="-14"/>
          <w:sz w:val="32"/>
          <w:szCs w:val="32"/>
        </w:rPr>
        <w:t>1</w:t>
      </w:r>
    </w:p>
    <w:p w:rsidR="003F4547" w:rsidRPr="00C10C2E" w:rsidRDefault="003F4547" w:rsidP="003F4547">
      <w:pPr>
        <w:widowControl w:val="0"/>
        <w:tabs>
          <w:tab w:val="left" w:pos="284"/>
          <w:tab w:val="left" w:pos="8222"/>
          <w:tab w:val="left" w:pos="8364"/>
        </w:tabs>
        <w:spacing w:line="579" w:lineRule="exact"/>
        <w:rPr>
          <w:rFonts w:ascii="黑体" w:eastAsia="黑体" w:hAnsi="黑体" w:hint="eastAsia"/>
          <w:spacing w:val="-14"/>
          <w:sz w:val="32"/>
          <w:szCs w:val="32"/>
        </w:rPr>
      </w:pPr>
      <w:bookmarkStart w:id="0" w:name="_GoBack"/>
      <w:bookmarkEnd w:id="0"/>
    </w:p>
    <w:p w:rsidR="003F4547" w:rsidRDefault="003F4547" w:rsidP="003F4547">
      <w:pPr>
        <w:widowControl w:val="0"/>
        <w:tabs>
          <w:tab w:val="left" w:pos="284"/>
          <w:tab w:val="left" w:pos="8222"/>
          <w:tab w:val="left" w:pos="8364"/>
        </w:tabs>
        <w:spacing w:line="720" w:lineRule="exact"/>
        <w:jc w:val="center"/>
        <w:rPr>
          <w:rFonts w:ascii="Times New Roman" w:eastAsia="方正小标宋简体" w:hAnsi="Times New Roman"/>
          <w:spacing w:val="-14"/>
          <w:sz w:val="44"/>
          <w:szCs w:val="44"/>
        </w:rPr>
      </w:pPr>
      <w:r>
        <w:rPr>
          <w:rFonts w:ascii="Times New Roman" w:eastAsia="方正小标宋简体" w:hAnsi="Times New Roman"/>
          <w:spacing w:val="-14"/>
          <w:sz w:val="44"/>
          <w:szCs w:val="44"/>
        </w:rPr>
        <w:t>申</w:t>
      </w:r>
      <w:r>
        <w:rPr>
          <w:rFonts w:ascii="Times New Roman" w:eastAsia="方正小标宋简体" w:hAnsi="Times New Roman"/>
          <w:spacing w:val="-14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pacing w:val="-14"/>
          <w:sz w:val="44"/>
          <w:szCs w:val="44"/>
        </w:rPr>
        <w:t>报</w:t>
      </w:r>
      <w:r>
        <w:rPr>
          <w:rFonts w:ascii="Times New Roman" w:eastAsia="方正小标宋简体" w:hAnsi="Times New Roman"/>
          <w:spacing w:val="-14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pacing w:val="-14"/>
          <w:sz w:val="44"/>
          <w:szCs w:val="44"/>
        </w:rPr>
        <w:t>要</w:t>
      </w:r>
      <w:r>
        <w:rPr>
          <w:rFonts w:ascii="Times New Roman" w:eastAsia="方正小标宋简体" w:hAnsi="Times New Roman"/>
          <w:spacing w:val="-14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pacing w:val="-14"/>
          <w:sz w:val="44"/>
          <w:szCs w:val="44"/>
        </w:rPr>
        <w:t>求</w:t>
      </w:r>
    </w:p>
    <w:p w:rsidR="003F4547" w:rsidRDefault="003F4547" w:rsidP="003F4547">
      <w:pPr>
        <w:widowControl w:val="0"/>
        <w:spacing w:line="520" w:lineRule="exact"/>
        <w:ind w:firstLineChars="200" w:firstLine="480"/>
        <w:rPr>
          <w:rFonts w:ascii="Times New Roman" w:eastAsia="仿宋_GB2312" w:hAnsi="Times New Roman"/>
          <w:color w:val="000000"/>
        </w:rPr>
      </w:pPr>
    </w:p>
    <w:p w:rsidR="003F4547" w:rsidRDefault="003F4547" w:rsidP="003F4547">
      <w:pPr>
        <w:widowControl w:val="0"/>
        <w:spacing w:line="579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一、申报作品范围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凡</w:t>
      </w:r>
      <w:r>
        <w:rPr>
          <w:rFonts w:ascii="Times New Roman" w:eastAsia="仿宋_GB2312" w:hAnsi="Times New Roman"/>
          <w:color w:val="000000"/>
          <w:sz w:val="32"/>
          <w:szCs w:val="32"/>
        </w:rPr>
        <w:t>2019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日至</w:t>
      </w:r>
      <w:r>
        <w:rPr>
          <w:rFonts w:ascii="Times New Roman" w:eastAsia="仿宋_GB2312" w:hAnsi="Times New Roman"/>
          <w:color w:val="000000"/>
          <w:sz w:val="32"/>
          <w:szCs w:val="32"/>
        </w:rPr>
        <w:t>2021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31</w:t>
      </w:r>
      <w:r>
        <w:rPr>
          <w:rFonts w:ascii="Times New Roman" w:eastAsia="仿宋_GB2312" w:hAnsi="Times New Roman"/>
          <w:color w:val="000000"/>
          <w:sz w:val="32"/>
          <w:szCs w:val="32"/>
        </w:rPr>
        <w:t>日首次播映、展演、出版的长篇小说、中短篇小说集、散文集、诗歌集、儿童文学、网络文学、舞台艺术（含戏剧、舞蹈、曲艺、杂技）、电影（含动画电影、纪录电影）、电视剧（含电视动画片、电视纪录片）、广播剧、歌曲、网络视听作品（含网络剧、网络电影、网络动画片、微电影、短视频、网络音频）、美术、书法、摄影、民间文艺、文艺评论集等均可参评屈原文艺奖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二、申报时间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申报截止时间为</w:t>
      </w:r>
      <w:r>
        <w:rPr>
          <w:rFonts w:ascii="Times New Roman" w:eastAsia="仿宋_GB2312" w:hAnsi="Times New Roman"/>
          <w:color w:val="000000"/>
          <w:sz w:val="32"/>
          <w:szCs w:val="32"/>
        </w:rPr>
        <w:t>2021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30</w:t>
      </w:r>
      <w:r>
        <w:rPr>
          <w:rFonts w:ascii="Times New Roman" w:eastAsia="仿宋_GB2312" w:hAnsi="Times New Roman"/>
          <w:color w:val="000000"/>
          <w:sz w:val="32"/>
          <w:szCs w:val="32"/>
        </w:rPr>
        <w:t>日。逾期报送的作品，不得参评。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三、申报作品数量</w:t>
      </w:r>
      <w:r>
        <w:rPr>
          <w:rFonts w:ascii="Times New Roman" w:eastAsia="黑体" w:hAnsi="Times New Roman"/>
          <w:color w:val="000000"/>
          <w:sz w:val="32"/>
          <w:szCs w:val="32"/>
        </w:rPr>
        <w:t xml:space="preserve"> 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各市、州、直管市、神农架林区党委宣传部及省直宣传系统各单位、有关大专院校申报的作品总数不超过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10</w:t>
      </w:r>
      <w:r>
        <w:rPr>
          <w:rFonts w:ascii="Times New Roman" w:eastAsia="仿宋_GB2312" w:hAnsi="Times New Roman"/>
          <w:color w:val="000000"/>
          <w:sz w:val="32"/>
          <w:szCs w:val="32"/>
        </w:rPr>
        <w:t>部。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四、申报材料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．申报单位申报时须提交《文艺创作生产综合报告》《影视创作生产综合报告》《图书出版综合报告》一式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份。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．舞台艺术、电影、电视剧、广播剧、歌曲类作品申报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时，每部作品提交移动硬盘或</w:t>
      </w:r>
      <w:r>
        <w:rPr>
          <w:rFonts w:ascii="Times New Roman" w:eastAsia="仿宋_GB2312" w:hAnsi="Times New Roman"/>
          <w:color w:val="000000"/>
          <w:sz w:val="32"/>
          <w:szCs w:val="32"/>
        </w:rPr>
        <w:t>U</w:t>
      </w:r>
      <w:r>
        <w:rPr>
          <w:rFonts w:ascii="Times New Roman" w:eastAsia="仿宋_GB2312" w:hAnsi="Times New Roman"/>
          <w:color w:val="000000"/>
          <w:sz w:val="32"/>
          <w:szCs w:val="32"/>
        </w:rPr>
        <w:t>盘一式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份，分别用标签注明作品类别、名称、排名及申报单位；同时提交申报表一式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份。申报前请认真检查报送作品的画面和声音质量。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．美术、书法、摄影作品申报时提供照片一式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份，同时提交申报表一式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份。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．文学作品、图书、文艺评论作品申报时提交申报表一式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份，每一部作品提交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本（套）。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．申报表、报告等文字材料统一使用</w:t>
      </w:r>
      <w:r>
        <w:rPr>
          <w:rFonts w:ascii="Times New Roman" w:eastAsia="仿宋_GB2312" w:hAnsi="Times New Roman"/>
          <w:color w:val="000000"/>
          <w:sz w:val="32"/>
          <w:szCs w:val="32"/>
        </w:rPr>
        <w:t>A4</w:t>
      </w:r>
      <w:r>
        <w:rPr>
          <w:rFonts w:ascii="Times New Roman" w:eastAsia="仿宋_GB2312" w:hAnsi="Times New Roman"/>
          <w:color w:val="000000"/>
          <w:sz w:val="32"/>
          <w:szCs w:val="32"/>
        </w:rPr>
        <w:t>纸打印，并提供电子版。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．每</w:t>
      </w:r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类申报作品请申报单位排好顺序，并在申报表中注明，</w:t>
      </w:r>
      <w:r>
        <w:rPr>
          <w:rFonts w:ascii="Times New Roman" w:eastAsia="仿宋_GB2312" w:hAnsi="Times New Roman"/>
          <w:color w:val="000000"/>
          <w:sz w:val="32"/>
          <w:szCs w:val="32"/>
        </w:rPr>
        <w:t>申报表及相应材料应由申报单位盖章。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/>
          <w:color w:val="000000"/>
          <w:sz w:val="32"/>
          <w:szCs w:val="32"/>
        </w:rPr>
        <w:t>．每部作品和相关资料分别装袋、不用装订。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五、具体项目申报要求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．戏剧作品演出场次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原则上</w:t>
      </w:r>
      <w:r>
        <w:rPr>
          <w:rFonts w:ascii="Times New Roman" w:eastAsia="仿宋_GB2312" w:hAnsi="Times New Roman"/>
          <w:color w:val="000000"/>
          <w:sz w:val="32"/>
          <w:szCs w:val="32"/>
        </w:rPr>
        <w:t>不少于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场，原则上应为原创作品。作品以移动硬盘或</w:t>
      </w:r>
      <w:r>
        <w:rPr>
          <w:rFonts w:ascii="Times New Roman" w:eastAsia="仿宋_GB2312" w:hAnsi="Times New Roman"/>
          <w:color w:val="000000"/>
          <w:sz w:val="32"/>
          <w:szCs w:val="32"/>
        </w:rPr>
        <w:t>U</w:t>
      </w:r>
      <w:r>
        <w:rPr>
          <w:rFonts w:ascii="Times New Roman" w:eastAsia="仿宋_GB2312" w:hAnsi="Times New Roman"/>
          <w:color w:val="000000"/>
          <w:sz w:val="32"/>
          <w:szCs w:val="32"/>
        </w:rPr>
        <w:t>盘形式报送，并随附剧本一份。除话剧外，其他所有剧种须有字幕。制品包装上须注明剧名、序号及参评单位名称。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．电影应为已在全国电影院线或央视电影频道放映，并有较好社会效益；电视剧应为已在省级以上（含省级）电视台或知名网络平台播出，并有较好社会效益；广播剧应为已在省级以上（含省级）电台多次播放，并有较好社会效益。电影、电视剧、广播剧以移动硬盘或</w:t>
      </w:r>
      <w:r>
        <w:rPr>
          <w:rFonts w:ascii="Times New Roman" w:eastAsia="仿宋_GB2312" w:hAnsi="Times New Roman"/>
          <w:color w:val="000000"/>
          <w:sz w:val="32"/>
          <w:szCs w:val="32"/>
        </w:rPr>
        <w:t>U</w:t>
      </w:r>
      <w:r>
        <w:rPr>
          <w:rFonts w:ascii="Times New Roman" w:eastAsia="仿宋_GB2312" w:hAnsi="Times New Roman"/>
          <w:color w:val="000000"/>
          <w:sz w:val="32"/>
          <w:szCs w:val="32"/>
        </w:rPr>
        <w:t>盘形式报送，广播剧附剧本一份，电视剧每部须制成套装，并注明剧（片）名、序号及参评单位名称。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．文学作品应为公开出版发行或在知名网站发表，并有较好社会效益；文艺评论、散文、诗歌等应为公开出版的文艺评论集、散文集、诗集，并有较好社会效益。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．歌曲、舞蹈应为已在省级以上（含省级）电台、电视台、网络、舞台等多次播放、播出、演出，具有原创性和较好社会效益。歌曲同时附曲谱，应取得词、曲作者的书面授权书，如出现重复授权争议，由报送单位自行解决；歌曲、舞蹈以移动硬盘或</w:t>
      </w:r>
      <w:r>
        <w:rPr>
          <w:rFonts w:ascii="Times New Roman" w:eastAsia="仿宋_GB2312" w:hAnsi="Times New Roman"/>
          <w:color w:val="000000"/>
          <w:sz w:val="32"/>
          <w:szCs w:val="32"/>
        </w:rPr>
        <w:t>U</w:t>
      </w:r>
      <w:r>
        <w:rPr>
          <w:rFonts w:ascii="Times New Roman" w:eastAsia="仿宋_GB2312" w:hAnsi="Times New Roman"/>
          <w:color w:val="000000"/>
          <w:sz w:val="32"/>
          <w:szCs w:val="32"/>
        </w:rPr>
        <w:t>盘形式报送。制品包装上需注明作品名称、序号及参评单位名称。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．美术、书法、摄影应为参加过市级以上展览或全省全国性文艺评奖活动的作品。单幅美术、书法作品以照片形式报送，尺幅统一为</w:t>
      </w:r>
      <w:r>
        <w:rPr>
          <w:rFonts w:ascii="Times New Roman" w:eastAsia="仿宋_GB2312" w:hAnsi="Times New Roman"/>
          <w:color w:val="000000"/>
          <w:sz w:val="32"/>
          <w:szCs w:val="32"/>
        </w:rPr>
        <w:t>10</w:t>
      </w:r>
      <w:r>
        <w:rPr>
          <w:rFonts w:ascii="Times New Roman" w:eastAsia="仿宋_GB2312" w:hAnsi="Times New Roman"/>
          <w:color w:val="000000"/>
          <w:sz w:val="32"/>
          <w:szCs w:val="32"/>
        </w:rPr>
        <w:t>寸，与文字材料分别装订报送；摄影作品以</w:t>
      </w:r>
      <w:r>
        <w:rPr>
          <w:rFonts w:ascii="Times New Roman" w:eastAsia="仿宋_GB2312" w:hAnsi="Times New Roman"/>
          <w:color w:val="000000"/>
          <w:sz w:val="32"/>
          <w:szCs w:val="32"/>
        </w:rPr>
        <w:t>JPG</w:t>
      </w:r>
      <w:r>
        <w:rPr>
          <w:rFonts w:ascii="Times New Roman" w:eastAsia="仿宋_GB2312" w:hAnsi="Times New Roman"/>
          <w:color w:val="000000"/>
          <w:sz w:val="32"/>
          <w:szCs w:val="32"/>
        </w:rPr>
        <w:t>格式电子文本报送，单幅作品不小于</w:t>
      </w:r>
      <w:r>
        <w:rPr>
          <w:rFonts w:ascii="Times New Roman" w:eastAsia="仿宋_GB2312" w:hAnsi="Times New Roman"/>
          <w:color w:val="000000"/>
          <w:sz w:val="32"/>
          <w:szCs w:val="32"/>
        </w:rPr>
        <w:t>2MB</w:t>
      </w:r>
      <w:r>
        <w:rPr>
          <w:rFonts w:ascii="Times New Roman" w:eastAsia="仿宋_GB2312" w:hAnsi="Times New Roman"/>
          <w:color w:val="000000"/>
          <w:sz w:val="32"/>
          <w:szCs w:val="32"/>
        </w:rPr>
        <w:t>，须注明名称、类别和尺寸；以集（册）形式申报的，须已公开出版发行。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．曲艺、杂技应为参加过市级以上演出或全省全国性文艺评奖活动的作品。以移动硬盘或</w:t>
      </w:r>
      <w:r>
        <w:rPr>
          <w:rFonts w:ascii="Times New Roman" w:eastAsia="仿宋_GB2312" w:hAnsi="Times New Roman"/>
          <w:color w:val="000000"/>
          <w:sz w:val="32"/>
          <w:szCs w:val="32"/>
        </w:rPr>
        <w:t>U</w:t>
      </w:r>
      <w:r>
        <w:rPr>
          <w:rFonts w:ascii="Times New Roman" w:eastAsia="仿宋_GB2312" w:hAnsi="Times New Roman"/>
          <w:color w:val="000000"/>
          <w:sz w:val="32"/>
          <w:szCs w:val="32"/>
        </w:rPr>
        <w:t>盘形式报送，制品包装上须注明剧名、序号及参评单位名称。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/>
          <w:color w:val="000000"/>
          <w:sz w:val="32"/>
          <w:szCs w:val="32"/>
        </w:rPr>
        <w:t>．网络视听作品应为在知名网络平台首发、传播，并有较好社会效益。以</w:t>
      </w:r>
      <w:r>
        <w:rPr>
          <w:rFonts w:ascii="Times New Roman" w:eastAsia="仿宋_GB2312" w:hAnsi="Times New Roman"/>
          <w:color w:val="000000"/>
          <w:sz w:val="32"/>
          <w:szCs w:val="32"/>
        </w:rPr>
        <w:t>MP4</w:t>
      </w:r>
      <w:r>
        <w:rPr>
          <w:rFonts w:ascii="Times New Roman" w:eastAsia="仿宋_GB2312" w:hAnsi="Times New Roman"/>
          <w:color w:val="000000"/>
          <w:sz w:val="32"/>
          <w:szCs w:val="32"/>
        </w:rPr>
        <w:t>格式报送，微电影时长一般应为</w:t>
      </w:r>
      <w:r>
        <w:rPr>
          <w:rFonts w:ascii="Times New Roman" w:eastAsia="仿宋_GB2312" w:hAnsi="Times New Roman"/>
          <w:color w:val="000000"/>
          <w:sz w:val="32"/>
          <w:szCs w:val="32"/>
        </w:rPr>
        <w:t>30</w:t>
      </w:r>
      <w:r>
        <w:rPr>
          <w:rFonts w:ascii="Times New Roman" w:eastAsia="仿宋_GB2312" w:hAnsi="Times New Roman"/>
          <w:color w:val="000000"/>
          <w:sz w:val="32"/>
          <w:szCs w:val="32"/>
        </w:rPr>
        <w:t>分钟以内，短视频时长一般应为</w:t>
      </w:r>
      <w:r>
        <w:rPr>
          <w:rFonts w:ascii="Times New Roman" w:eastAsia="仿宋_GB2312" w:hAnsi="Times New Roman"/>
          <w:color w:val="000000"/>
          <w:sz w:val="32"/>
          <w:szCs w:val="32"/>
        </w:rPr>
        <w:t>3-5</w:t>
      </w:r>
      <w:r>
        <w:rPr>
          <w:rFonts w:ascii="Times New Roman" w:eastAsia="仿宋_GB2312" w:hAnsi="Times New Roman"/>
          <w:color w:val="000000"/>
          <w:sz w:val="32"/>
          <w:szCs w:val="32"/>
        </w:rPr>
        <w:t>分钟，分辨率不低于</w:t>
      </w:r>
      <w:r>
        <w:rPr>
          <w:rFonts w:ascii="Times New Roman" w:eastAsia="仿宋_GB2312" w:hAnsi="Times New Roman"/>
          <w:color w:val="000000"/>
          <w:sz w:val="32"/>
          <w:szCs w:val="32"/>
        </w:rPr>
        <w:t>1080P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color w:val="000000"/>
          <w:sz w:val="32"/>
          <w:szCs w:val="32"/>
        </w:rPr>
        <w:t>．民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</w:rPr>
        <w:t>间文艺应为公开出版发行的新故事作品集或民间文艺</w:t>
      </w:r>
      <w:r>
        <w:rPr>
          <w:rFonts w:ascii="Times New Roman" w:eastAsia="仿宋_GB2312" w:hAnsi="Times New Roman"/>
          <w:color w:val="000000"/>
          <w:sz w:val="32"/>
          <w:szCs w:val="32"/>
        </w:rPr>
        <w:t>收集整理作品集；艺术表演作品应为参加过市级以上演出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或全省全国性文艺评奖活动的作品。以移动硬盘或</w:t>
      </w:r>
      <w:r>
        <w:rPr>
          <w:rFonts w:ascii="Times New Roman" w:eastAsia="仿宋_GB2312" w:hAnsi="Times New Roman"/>
          <w:color w:val="000000"/>
          <w:sz w:val="32"/>
          <w:szCs w:val="32"/>
        </w:rPr>
        <w:t>U</w:t>
      </w:r>
      <w:r>
        <w:rPr>
          <w:rFonts w:ascii="Times New Roman" w:eastAsia="仿宋_GB2312" w:hAnsi="Times New Roman"/>
          <w:color w:val="000000"/>
          <w:sz w:val="32"/>
          <w:szCs w:val="32"/>
        </w:rPr>
        <w:t>盘形式报送，制品包装上须注明剧名、序号及参评单位名称。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/>
          <w:color w:val="000000"/>
          <w:sz w:val="32"/>
          <w:szCs w:val="32"/>
        </w:rPr>
        <w:t>．请申报单位事先排好顺序，并在申报表中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排序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一栏标明序号，在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申报奖项种类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一栏注明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文学奖</w:t>
      </w:r>
      <w:r>
        <w:rPr>
          <w:rFonts w:ascii="Times New Roman" w:eastAsia="仿宋_GB2312" w:hAnsi="Times New Roman"/>
          <w:color w:val="000000"/>
          <w:sz w:val="32"/>
          <w:szCs w:val="32"/>
        </w:rPr>
        <w:t>”“</w:t>
      </w:r>
      <w:r>
        <w:rPr>
          <w:rFonts w:ascii="Times New Roman" w:eastAsia="仿宋_GB2312" w:hAnsi="Times New Roman"/>
          <w:color w:val="000000"/>
          <w:sz w:val="32"/>
          <w:szCs w:val="32"/>
        </w:rPr>
        <w:t>艺术奖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或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评论奖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10</w:t>
      </w:r>
      <w:r>
        <w:rPr>
          <w:rFonts w:ascii="Times New Roman" w:eastAsia="仿宋_GB2312" w:hAnsi="Times New Roman"/>
          <w:color w:val="000000"/>
          <w:sz w:val="32"/>
          <w:szCs w:val="32"/>
        </w:rPr>
        <w:t>．申报项目须在本地或本单位公示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天无异议后报送。</w:t>
      </w:r>
    </w:p>
    <w:p w:rsidR="003F4547" w:rsidRDefault="003F4547" w:rsidP="003F4547">
      <w:pPr>
        <w:widowControl w:val="0"/>
        <w:spacing w:line="579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六、报送地点</w:t>
      </w:r>
    </w:p>
    <w:p w:rsidR="003F4547" w:rsidRDefault="003F4547" w:rsidP="003F4547">
      <w:pPr>
        <w:widowControl w:val="0"/>
        <w:spacing w:line="579" w:lineRule="exact"/>
        <w:ind w:firstLineChars="200" w:firstLine="616"/>
        <w:jc w:val="both"/>
        <w:rPr>
          <w:rFonts w:ascii="Times New Roman" w:eastAsia="仿宋_GB2312" w:hAnsi="Times New Roman"/>
          <w:color w:val="000000"/>
          <w:spacing w:val="-6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申报作品报送至省委宣传部文艺处，</w:t>
      </w:r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EMS</w:t>
      </w:r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邮寄地址：武汉市武昌区水果湖街省委大院</w:t>
      </w:r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号楼省委宣传部文艺处。</w:t>
      </w:r>
    </w:p>
    <w:p w:rsidR="00B378D4" w:rsidRDefault="003F4547" w:rsidP="003F4547"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联系人：高婉青，联系电话：</w:t>
      </w:r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027-87322981</w:t>
      </w:r>
      <w:r>
        <w:rPr>
          <w:rFonts w:ascii="Times New Roman" w:eastAsia="仿宋_GB2312" w:hAnsi="Times New Roman"/>
          <w:color w:val="000000"/>
          <w:spacing w:val="-6"/>
          <w:sz w:val="32"/>
          <w:szCs w:val="32"/>
        </w:rPr>
        <w:t>。</w:t>
      </w:r>
    </w:p>
    <w:sectPr w:rsidR="00B37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C4" w:rsidRDefault="005D00C4" w:rsidP="003F4547">
      <w:r>
        <w:separator/>
      </w:r>
    </w:p>
  </w:endnote>
  <w:endnote w:type="continuationSeparator" w:id="0">
    <w:p w:rsidR="005D00C4" w:rsidRDefault="005D00C4" w:rsidP="003F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C4" w:rsidRDefault="005D00C4" w:rsidP="003F4547">
      <w:r>
        <w:separator/>
      </w:r>
    </w:p>
  </w:footnote>
  <w:footnote w:type="continuationSeparator" w:id="0">
    <w:p w:rsidR="005D00C4" w:rsidRDefault="005D00C4" w:rsidP="003F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4614E"/>
    <w:rsid w:val="003F4547"/>
    <w:rsid w:val="005D00C4"/>
    <w:rsid w:val="00B3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520365-77BC-4F8A-82FA-2CBC5FC0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547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54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4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454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4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1447</Characters>
  <Application>Microsoft Office Word</Application>
  <DocSecurity>0</DocSecurity>
  <Lines>12</Lines>
  <Paragraphs>3</Paragraphs>
  <ScaleCrop>false</ScaleCrop>
  <Company>武昌理工学院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郭菲</dc:creator>
  <cp:keywords/>
  <dc:description/>
  <cp:lastModifiedBy>郭菲</cp:lastModifiedBy>
  <cp:revision>2</cp:revision>
  <dcterms:created xsi:type="dcterms:W3CDTF">2021-09-27T08:39:00Z</dcterms:created>
  <dcterms:modified xsi:type="dcterms:W3CDTF">2021-09-27T08:39:00Z</dcterms:modified>
</cp:coreProperties>
</file>